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1EEC97" w14:textId="77777777" w:rsidR="00714EAC" w:rsidRDefault="00F85A9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B970E0" wp14:editId="0D2C25C8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883D9B" w14:textId="77777777" w:rsidR="00714EAC" w:rsidRDefault="00F85A9A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 xmlns:mv="urn:schemas-microsoft-com:mac:vml" xmlns:mo="http://schemas.microsoft.com/office/mac/office/2008/main">
            <w:pict>
              <v:shape id="_x0000_s1026" o:spid="_x0000_s1026" o:spt="202" type="#_x0000_t202" style="position:absolute;left:0pt;margin-left:81pt;margin-top:22.5pt;height:31.5pt;width:207.5pt;mso-position-horizontal-relative:page;mso-position-vertical-relative:page;z-index:251668480;mso-width-relative:page;mso-height-relative:page;" fillcolor="#FFFFFF [3201]" filled="t" stroked="f" coordsize="21600,21600" o:gfxdata="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BYAAABkcnMvUEsBAhQAFAAAAAgAh07iQDwAzP/TAAAACgEAAA8AAAAAAAAAAQAg&#10;AAAAOAAAAGRycy9kb3ducmV2LnhtbFBLAQIUABQAAAAIAIdO4kCM2iDYNgIAAE8EAAAOAAAAAAAA&#10;AAEAIAAAADgBAABkcnMvZTJvRG9jLnhtbFBLBQYAAAAABgAGAFkBAADg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96755CA" w14:textId="77777777" w:rsidR="00714EAC" w:rsidRDefault="00F85A9A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1C5306D1" w14:textId="2A4F09B3" w:rsidR="00714EAC" w:rsidRDefault="00F85A9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75D6">
        <w:rPr>
          <w:rFonts w:ascii="仿宋_GB2312" w:eastAsia="仿宋_GB2312" w:hAnsi="宋体" w:hint="eastAsia"/>
          <w:sz w:val="24"/>
          <w:u w:val="single"/>
        </w:rPr>
        <w:t>11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 2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6F44AC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3533D0AD" wp14:editId="1FD93C9D">
            <wp:extent cx="773430" cy="362545"/>
            <wp:effectExtent l="0" t="0" r="7620" b="0"/>
            <wp:docPr id="2" name="图片 2" descr="C:\Users\ADMINI~1\AppData\Local\Temp\360zip$Temp\360$4\谭湘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4\谭湘蓉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767" cy="36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726"/>
        <w:gridCol w:w="1915"/>
      </w:tblGrid>
      <w:tr w:rsidR="00714EAC" w14:paraId="392F568F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38395100" w14:textId="77777777" w:rsidR="00714EAC" w:rsidRDefault="00F85A9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09E53502" w14:textId="32A4B393" w:rsidR="00714EAC" w:rsidRDefault="000A63F8" w:rsidP="00D175D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 w:rsidR="00D175D6">
              <w:rPr>
                <w:rFonts w:hint="eastAsia"/>
                <w:bCs/>
                <w:sz w:val="24"/>
              </w:rPr>
              <w:t>6</w:t>
            </w:r>
            <w:r>
              <w:rPr>
                <w:bCs/>
                <w:sz w:val="24"/>
              </w:rPr>
              <w:t xml:space="preserve">  </w:t>
            </w:r>
            <w:r w:rsidR="00B5231A">
              <w:rPr>
                <w:bCs/>
                <w:sz w:val="24"/>
              </w:rPr>
              <w:t xml:space="preserve">  </w:t>
            </w:r>
            <w:r w:rsidR="00D175D6" w:rsidRPr="00D175D6">
              <w:rPr>
                <w:bCs/>
                <w:sz w:val="24"/>
              </w:rPr>
              <w:t>Human-Robot Relations</w:t>
            </w:r>
          </w:p>
        </w:tc>
      </w:tr>
      <w:tr w:rsidR="00714EAC" w14:paraId="7C889257" w14:textId="77777777" w:rsidTr="004E6656">
        <w:trPr>
          <w:cantSplit/>
          <w:trHeight w:val="1574"/>
          <w:jc w:val="center"/>
        </w:trPr>
        <w:tc>
          <w:tcPr>
            <w:tcW w:w="8956" w:type="dxa"/>
            <w:gridSpan w:val="3"/>
            <w:vAlign w:val="center"/>
          </w:tcPr>
          <w:p w14:paraId="681874B4" w14:textId="77777777" w:rsidR="00714EAC" w:rsidRDefault="00F85A9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0D42058B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Upon completion of this class, teachers are expected to have enabled students (</w:t>
            </w:r>
            <w:proofErr w:type="spellStart"/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Ss</w:t>
            </w:r>
            <w:proofErr w:type="spellEnd"/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) to: </w:t>
            </w:r>
          </w:p>
          <w:p w14:paraId="38DB6B68" w14:textId="2A0771EB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gr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asp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the key words and expressions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; </w:t>
            </w:r>
          </w:p>
          <w:p w14:paraId="54B43A50" w14:textId="2600BA5B" w:rsidR="00714EAC" w:rsidRDefault="004E6656" w:rsidP="004E6656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understand difficult and long sentences in the text</w:t>
            </w:r>
            <w:r w:rsidR="00D175D6">
              <w:rPr>
                <w:rFonts w:eastAsia="仿宋_GB2312" w:hint="eastAsia"/>
                <w:bCs/>
                <w:color w:val="000000" w:themeColor="text1"/>
                <w:szCs w:val="21"/>
              </w:rPr>
              <w:t>;</w:t>
            </w:r>
          </w:p>
          <w:p w14:paraId="212DFE7C" w14:textId="04F9FE58" w:rsidR="004E6656" w:rsidRDefault="004E6656" w:rsidP="00D175D6"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finish the comprehensive practice</w:t>
            </w:r>
            <w:r w:rsidR="00D175D6">
              <w:rPr>
                <w:rFonts w:eastAsiaTheme="minorEastAsia" w:cstheme="minorBidi" w:hint="eastAsia"/>
                <w:color w:val="000000" w:themeColor="text1"/>
                <w:szCs w:val="22"/>
              </w:rPr>
              <w:t>.</w:t>
            </w:r>
          </w:p>
        </w:tc>
      </w:tr>
      <w:tr w:rsidR="00714EAC" w14:paraId="2856F294" w14:textId="77777777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1E6315C2" w14:textId="77777777" w:rsidR="00714EAC" w:rsidRDefault="00F85A9A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14:paraId="5A467A95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Detailed reading</w:t>
            </w:r>
          </w:p>
          <w:p w14:paraId="5CD98E6D" w14:textId="43FAA3A0" w:rsidR="004E6656" w:rsidRPr="004E6656" w:rsidRDefault="004E6656" w:rsidP="00D175D6">
            <w:pPr>
              <w:ind w:left="210" w:right="-50" w:hangingChars="100" w:hanging="21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Analyze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sentences</w:t>
            </w:r>
            <w:r w:rsidR="00D175D6">
              <w:rPr>
                <w:rFonts w:eastAsia="仿宋_GB2312" w:hint="eastAsia"/>
                <w:bCs/>
                <w:color w:val="000000" w:themeColor="text1"/>
                <w:szCs w:val="21"/>
              </w:rPr>
              <w:t>;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</w:p>
          <w:p w14:paraId="2139E5CF" w14:textId="735F15EC" w:rsidR="00714EAC" w:rsidRDefault="004E6656" w:rsidP="004E6656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2. Explain some key words and do some drills</w:t>
            </w:r>
            <w:r w:rsidR="00D175D6">
              <w:rPr>
                <w:rFonts w:eastAsia="仿宋_GB2312" w:hint="eastAsia"/>
                <w:bCs/>
                <w:color w:val="000000" w:themeColor="text1"/>
                <w:szCs w:val="21"/>
              </w:rPr>
              <w:t>;</w:t>
            </w:r>
          </w:p>
          <w:p w14:paraId="4531F37E" w14:textId="77777777" w:rsidR="004E6656" w:rsidRDefault="004E6656" w:rsidP="004E6656"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3. Finish the relevant exercises.</w:t>
            </w:r>
          </w:p>
        </w:tc>
      </w:tr>
      <w:tr w:rsidR="00714EAC" w14:paraId="611692E8" w14:textId="77777777">
        <w:trPr>
          <w:cantSplit/>
          <w:trHeight w:val="926"/>
          <w:jc w:val="center"/>
        </w:trPr>
        <w:tc>
          <w:tcPr>
            <w:tcW w:w="8956" w:type="dxa"/>
            <w:gridSpan w:val="3"/>
            <w:vAlign w:val="center"/>
          </w:tcPr>
          <w:p w14:paraId="2AA4EE62" w14:textId="77777777" w:rsidR="00714EAC" w:rsidRDefault="00F85A9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1459FE8B" w14:textId="18ED860A" w:rsidR="00714EAC" w:rsidRDefault="00F85A9A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 w:rsidR="00D175D6">
              <w:rPr>
                <w:rFonts w:hint="eastAsia"/>
                <w:color w:val="000000"/>
              </w:rPr>
              <w:t>;</w:t>
            </w:r>
            <w:r>
              <w:rPr>
                <w:color w:val="000000"/>
              </w:rPr>
              <w:t xml:space="preserve"> </w:t>
            </w:r>
          </w:p>
          <w:p w14:paraId="5B86E546" w14:textId="77777777" w:rsidR="00714EAC" w:rsidRDefault="00F85A9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714EAC" w14:paraId="374749BE" w14:textId="77777777">
        <w:trPr>
          <w:cantSplit/>
          <w:trHeight w:val="485"/>
          <w:jc w:val="center"/>
        </w:trPr>
        <w:tc>
          <w:tcPr>
            <w:tcW w:w="7041" w:type="dxa"/>
            <w:gridSpan w:val="2"/>
            <w:vAlign w:val="center"/>
          </w:tcPr>
          <w:p w14:paraId="3A0EBE60" w14:textId="77777777" w:rsidR="00714EAC" w:rsidRDefault="00F85A9A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 w14:paraId="62AA3886" w14:textId="77777777" w:rsidR="00714EAC" w:rsidRDefault="00F85A9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714EAC" w14:paraId="32C72B15" w14:textId="77777777">
        <w:trPr>
          <w:cantSplit/>
          <w:trHeight w:val="2505"/>
          <w:jc w:val="center"/>
        </w:trPr>
        <w:tc>
          <w:tcPr>
            <w:tcW w:w="7041" w:type="dxa"/>
            <w:gridSpan w:val="2"/>
            <w:vAlign w:val="center"/>
          </w:tcPr>
          <w:p w14:paraId="44E4C86D" w14:textId="77777777" w:rsidR="00714EAC" w:rsidRDefault="00714EAC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17E9E59A" w14:textId="6B3BE47A" w:rsidR="004E6656" w:rsidRPr="00D175D6" w:rsidRDefault="00D175D6" w:rsidP="00D175D6">
            <w:pPr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</w:rPr>
            </w:pPr>
            <w:bookmarkStart w:id="1" w:name="OLE_LINK1"/>
            <w:r>
              <w:rPr>
                <w:rFonts w:eastAsiaTheme="minorEastAsia" w:cstheme="minorBidi" w:hint="eastAsia"/>
                <w:b/>
                <w:bCs/>
                <w:color w:val="000000" w:themeColor="text1"/>
              </w:rPr>
              <w:t xml:space="preserve">1. </w:t>
            </w:r>
            <w:r w:rsidR="004E6656" w:rsidRPr="00D175D6">
              <w:rPr>
                <w:rFonts w:eastAsiaTheme="minorEastAsia" w:cstheme="minorBidi" w:hint="eastAsia"/>
                <w:b/>
                <w:bCs/>
                <w:color w:val="000000" w:themeColor="text1"/>
              </w:rPr>
              <w:t>Introduction to the teaching objectives. (2 minutes)</w:t>
            </w:r>
          </w:p>
          <w:bookmarkEnd w:id="1"/>
          <w:p w14:paraId="0319FCEC" w14:textId="2DD87FED" w:rsidR="004E6656" w:rsidRPr="004E6656" w:rsidRDefault="004E6656" w:rsidP="00D175D6">
            <w:pPr>
              <w:spacing w:line="288" w:lineRule="auto"/>
              <w:ind w:left="211" w:hangingChars="100" w:hanging="211"/>
              <w:rPr>
                <w:b/>
                <w:bCs/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>2.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Review</w:t>
            </w:r>
            <w:r w:rsidRPr="004E6656">
              <w:rPr>
                <w:b/>
                <w:bCs/>
                <w:color w:val="000000" w:themeColor="text1"/>
              </w:rPr>
              <w:t xml:space="preserve">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o</w:t>
            </w:r>
            <w:r w:rsidRPr="004E6656">
              <w:rPr>
                <w:b/>
                <w:bCs/>
                <w:color w:val="000000" w:themeColor="text1"/>
              </w:rPr>
              <w:t xml:space="preserve">verall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s</w:t>
            </w:r>
            <w:r w:rsidRPr="004E6656">
              <w:rPr>
                <w:b/>
                <w:bCs/>
                <w:color w:val="000000" w:themeColor="text1"/>
              </w:rPr>
              <w:t xml:space="preserve">tructure of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te</w:t>
            </w:r>
            <w:r w:rsidRPr="004E6656">
              <w:rPr>
                <w:b/>
                <w:bCs/>
                <w:color w:val="000000" w:themeColor="text1"/>
              </w:rPr>
              <w:t>xt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and the new words and expressions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(1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3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minutes)</w:t>
            </w:r>
          </w:p>
          <w:p w14:paraId="17089126" w14:textId="0ADB789B" w:rsidR="004E6656" w:rsidRPr="003070A2" w:rsidRDefault="004E6656" w:rsidP="00D175D6">
            <w:pPr>
              <w:spacing w:line="288" w:lineRule="auto"/>
              <w:ind w:firstLineChars="100" w:firstLine="210"/>
              <w:rPr>
                <w:color w:val="FF0000"/>
              </w:rPr>
            </w:pPr>
            <w:r w:rsidRPr="004E6656">
              <w:rPr>
                <w:rFonts w:hint="eastAsia"/>
                <w:color w:val="000000" w:themeColor="text1"/>
              </w:rPr>
              <w:t xml:space="preserve">The teacher reviews the overall structure of the text to help students have a better understanding of the text by checking the answers to </w:t>
            </w:r>
            <w:r w:rsidRPr="003070A2">
              <w:rPr>
                <w:rFonts w:hint="eastAsia"/>
                <w:color w:val="000000" w:themeColor="text1"/>
              </w:rPr>
              <w:t xml:space="preserve">the exercises </w:t>
            </w:r>
            <w:r w:rsidRPr="003070A2">
              <w:rPr>
                <w:rFonts w:eastAsia="仿宋_GB2312"/>
                <w:bCs/>
                <w:i/>
                <w:color w:val="000000" w:themeColor="text1"/>
                <w:szCs w:val="21"/>
              </w:rPr>
              <w:t>Comprehension Check</w:t>
            </w:r>
            <w:r w:rsidRPr="003070A2">
              <w:rPr>
                <w:rFonts w:eastAsia="仿宋_GB2312"/>
                <w:bCs/>
                <w:color w:val="000000" w:themeColor="text1"/>
                <w:szCs w:val="21"/>
              </w:rPr>
              <w:t xml:space="preserve"> 2.1</w:t>
            </w:r>
            <w:r w:rsidRPr="003070A2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  <w:r w:rsidRPr="003070A2">
              <w:rPr>
                <w:rFonts w:eastAsia="仿宋_GB2312"/>
                <w:bCs/>
                <w:color w:val="000000" w:themeColor="text1"/>
                <w:szCs w:val="21"/>
              </w:rPr>
              <w:t>on</w:t>
            </w:r>
            <w:r w:rsidRPr="006F2FC1">
              <w:rPr>
                <w:rFonts w:eastAsia="仿宋_GB2312"/>
                <w:bCs/>
                <w:szCs w:val="21"/>
              </w:rPr>
              <w:t xml:space="preserve"> p.</w:t>
            </w:r>
            <w:r w:rsidR="006F2FC1" w:rsidRPr="006F2FC1">
              <w:rPr>
                <w:rFonts w:eastAsia="仿宋_GB2312" w:hint="eastAsia"/>
                <w:bCs/>
                <w:szCs w:val="21"/>
              </w:rPr>
              <w:t>148</w:t>
            </w:r>
            <w:r w:rsidRPr="006F2FC1">
              <w:rPr>
                <w:rFonts w:eastAsia="仿宋_GB2312"/>
                <w:bCs/>
                <w:szCs w:val="21"/>
              </w:rPr>
              <w:t>.</w:t>
            </w:r>
          </w:p>
          <w:p w14:paraId="3EB5271D" w14:textId="77777777" w:rsidR="004E6656" w:rsidRPr="004E6656" w:rsidRDefault="004E6656" w:rsidP="004E6656">
            <w:pPr>
              <w:spacing w:line="288" w:lineRule="auto"/>
              <w:rPr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3. 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>Detailed reading of the text (</w:t>
            </w:r>
            <w:r>
              <w:rPr>
                <w:rFonts w:hint="eastAsia"/>
                <w:b/>
                <w:bCs/>
                <w:color w:val="000000" w:themeColor="text1"/>
                <w:kern w:val="0"/>
              </w:rPr>
              <w:t>45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 xml:space="preserve"> minutes)</w:t>
            </w:r>
          </w:p>
          <w:p w14:paraId="46AA58E1" w14:textId="54C85525" w:rsidR="004E6656" w:rsidRPr="004E6656" w:rsidRDefault="0040623F" w:rsidP="004E6656">
            <w:pPr>
              <w:widowControl/>
              <w:spacing w:line="288" w:lineRule="auto"/>
              <w:ind w:firstLineChars="100" w:firstLine="210"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The students s</w:t>
            </w:r>
            <w:r w:rsidR="004E6656" w:rsidRPr="004E6656">
              <w:rPr>
                <w:rFonts w:hint="eastAsia"/>
                <w:color w:val="000000" w:themeColor="text1"/>
              </w:rPr>
              <w:t>tudy and reinforce the usage of some language points including new words, useful expressions and difficult sentences.</w:t>
            </w:r>
          </w:p>
          <w:p w14:paraId="1020854F" w14:textId="77777777" w:rsidR="004E6656" w:rsidRPr="004E6656" w:rsidRDefault="004E6656" w:rsidP="004E6656">
            <w:pPr>
              <w:widowControl/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4. 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Comprehensive Practice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(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30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</w:t>
            </w: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>minutes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) </w:t>
            </w:r>
          </w:p>
          <w:p w14:paraId="4AA6EBCF" w14:textId="1E053D7C" w:rsidR="00714EAC" w:rsidRDefault="004E6656" w:rsidP="0040623F">
            <w:pPr>
              <w:ind w:leftChars="100" w:left="210"/>
              <w:rPr>
                <w:b/>
                <w:bCs/>
                <w:color w:val="000000"/>
              </w:rPr>
            </w:pPr>
            <w:r w:rsidRPr="004E6656">
              <w:rPr>
                <w:rFonts w:hint="eastAsia"/>
                <w:color w:val="000000" w:themeColor="text1"/>
              </w:rPr>
              <w:t>The teacher explains the exercises 4.1&amp;4.2 on p.</w:t>
            </w:r>
            <w:r w:rsidR="006F2FC1">
              <w:rPr>
                <w:rFonts w:hint="eastAsia"/>
                <w:color w:val="000000" w:themeColor="text1"/>
              </w:rPr>
              <w:t>155.</w:t>
            </w:r>
          </w:p>
        </w:tc>
        <w:tc>
          <w:tcPr>
            <w:tcW w:w="1915" w:type="dxa"/>
            <w:vAlign w:val="center"/>
          </w:tcPr>
          <w:p w14:paraId="00B14250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</w:p>
          <w:p w14:paraId="2B49AFEF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14:paraId="44EF387F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4E6656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285728DB" w14:textId="77777777" w:rsidR="00714EAC" w:rsidRDefault="00714EAC">
            <w:pPr>
              <w:widowControl/>
              <w:jc w:val="left"/>
            </w:pPr>
          </w:p>
        </w:tc>
      </w:tr>
      <w:tr w:rsidR="00714EAC" w14:paraId="1A826FD2" w14:textId="77777777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1DCC9016" w14:textId="77777777" w:rsidR="00714EAC" w:rsidRDefault="00F85A9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BC04C19" w14:textId="1181EACB" w:rsidR="00714EAC" w:rsidRPr="004E6656" w:rsidRDefault="00F85A9A" w:rsidP="004E6656">
            <w:pPr>
              <w:pStyle w:val="a8"/>
              <w:spacing w:before="0" w:beforeAutospacing="0" w:after="0" w:afterAutospacing="0"/>
              <w:ind w:firstLineChars="100" w:firstLine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1.</w:t>
            </w:r>
            <w:r w:rsidR="0040623F">
              <w:rPr>
                <w:rFonts w:ascii="Times New Roman" w:eastAsia="仿宋_GB2312" w:hAnsi="Times New Roman" w:hint="eastAsia"/>
                <w:sz w:val="21"/>
                <w:szCs w:val="21"/>
              </w:rPr>
              <w:t xml:space="preserve"> </w:t>
            </w:r>
            <w:r w:rsidR="00953310">
              <w:rPr>
                <w:rFonts w:ascii="Times New Roman" w:eastAsia="仿宋_GB2312" w:hAnsi="Times New Roman" w:hint="eastAsia"/>
                <w:sz w:val="21"/>
                <w:szCs w:val="21"/>
              </w:rPr>
              <w:t>复习课文并完成平台所有必做练习</w:t>
            </w:r>
            <w:r w:rsidR="0040623F">
              <w:rPr>
                <w:rFonts w:ascii="Times New Roman" w:eastAsia="仿宋_GB2312" w:hAnsi="Times New Roman" w:hint="eastAsia"/>
                <w:sz w:val="21"/>
                <w:szCs w:val="21"/>
              </w:rPr>
              <w:t>;</w:t>
            </w:r>
          </w:p>
          <w:p w14:paraId="2B342616" w14:textId="4E4B80CD" w:rsidR="00714EAC" w:rsidRPr="004E6656" w:rsidRDefault="00F85A9A" w:rsidP="004E6656">
            <w:pPr>
              <w:pStyle w:val="a8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2.</w:t>
            </w:r>
            <w:r w:rsidR="0040623F">
              <w:rPr>
                <w:rFonts w:ascii="Times New Roman" w:eastAsia="仿宋_GB2312" w:hAnsi="Times New Roman" w:hint="eastAsia"/>
                <w:sz w:val="21"/>
                <w:szCs w:val="21"/>
              </w:rPr>
              <w:t xml:space="preserve"> </w:t>
            </w:r>
            <w:r w:rsidR="0040623F">
              <w:rPr>
                <w:rFonts w:ascii="Times New Roman" w:eastAsia="仿宋_GB2312" w:hAnsi="Times New Roman" w:hint="eastAsia"/>
                <w:sz w:val="21"/>
                <w:szCs w:val="21"/>
              </w:rPr>
              <w:t>完成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长篇阅读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 xml:space="preserve">Unit </w:t>
            </w:r>
            <w:r w:rsidR="00D175D6">
              <w:rPr>
                <w:rFonts w:ascii="Times New Roman" w:eastAsia="仿宋_GB2312" w:hAnsi="Times New Roman" w:hint="eastAsia"/>
                <w:sz w:val="21"/>
                <w:szCs w:val="21"/>
              </w:rPr>
              <w:t>6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-Passage A</w:t>
            </w:r>
            <w:r w:rsidR="0040623F">
              <w:rPr>
                <w:rFonts w:ascii="Times New Roman" w:eastAsia="仿宋_GB2312" w:hAnsi="Times New Roman" w:hint="eastAsia"/>
                <w:sz w:val="21"/>
                <w:szCs w:val="21"/>
              </w:rPr>
              <w:t>;</w:t>
            </w:r>
            <w:r w:rsidR="004E6656" w:rsidRPr="004E6656"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 </w:t>
            </w:r>
          </w:p>
          <w:p w14:paraId="0AA5ED04" w14:textId="57DDB9A3" w:rsidR="004E6656" w:rsidRDefault="004E6656" w:rsidP="0040472E">
            <w:pPr>
              <w:pStyle w:val="a8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3.</w:t>
            </w:r>
            <w:r w:rsidR="0040623F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完成四级试题集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Practice Test </w:t>
            </w:r>
            <w:r w:rsidR="0040472E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4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的部分练习</w:t>
            </w:r>
            <w:r w:rsidR="0040623F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。</w:t>
            </w:r>
          </w:p>
        </w:tc>
      </w:tr>
      <w:tr w:rsidR="00714EAC" w14:paraId="2B7B54B6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19089C11" w14:textId="77777777" w:rsidR="00714EAC" w:rsidRDefault="00F85A9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7A57E44E" w14:textId="77777777" w:rsidR="00714EAC" w:rsidRDefault="00714EA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18DE8404" w14:textId="77777777" w:rsidR="00714EAC" w:rsidRDefault="00714EA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356D99FE" w14:textId="77777777" w:rsidR="00714EAC" w:rsidRDefault="00714EAC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714EAC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D62DA7" w14:textId="77777777" w:rsidR="008B46AA" w:rsidRDefault="008B46AA">
      <w:r>
        <w:separator/>
      </w:r>
    </w:p>
  </w:endnote>
  <w:endnote w:type="continuationSeparator" w:id="0">
    <w:p w14:paraId="3014E6F2" w14:textId="77777777" w:rsidR="008B46AA" w:rsidRDefault="008B4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1D68DF" w14:textId="77777777" w:rsidR="00714EAC" w:rsidRDefault="00F85A9A">
    <w:pPr>
      <w:pStyle w:val="a6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6D4D2A4C" w14:textId="77777777" w:rsidR="00714EAC" w:rsidRDefault="00714EA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F2525" w14:textId="77777777" w:rsidR="00714EAC" w:rsidRDefault="00F85A9A">
    <w:pPr>
      <w:pStyle w:val="a6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6F44AC" w:rsidRPr="006F44AC">
      <w:rPr>
        <w:noProof/>
        <w:sz w:val="28"/>
        <w:szCs w:val="28"/>
        <w:lang w:val="zh-CN"/>
      </w:rPr>
      <w:t>-</w:t>
    </w:r>
    <w:r w:rsidR="006F44AC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0A90CB6B" w14:textId="77777777" w:rsidR="00714EAC" w:rsidRDefault="00714E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8CD2DB" w14:textId="77777777" w:rsidR="008B46AA" w:rsidRDefault="008B46AA">
      <w:r>
        <w:separator/>
      </w:r>
    </w:p>
  </w:footnote>
  <w:footnote w:type="continuationSeparator" w:id="0">
    <w:p w14:paraId="754E8BA1" w14:textId="77777777" w:rsidR="008B46AA" w:rsidRDefault="008B4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12929"/>
    <w:multiLevelType w:val="hybridMultilevel"/>
    <w:tmpl w:val="4A5AE3C6"/>
    <w:lvl w:ilvl="0" w:tplc="9C06F7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98649AD"/>
    <w:multiLevelType w:val="hybridMultilevel"/>
    <w:tmpl w:val="AEFC72BA"/>
    <w:lvl w:ilvl="0" w:tplc="CE94B4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0A63F8"/>
    <w:rsid w:val="001101AB"/>
    <w:rsid w:val="0021255B"/>
    <w:rsid w:val="0027663B"/>
    <w:rsid w:val="00282148"/>
    <w:rsid w:val="002C3228"/>
    <w:rsid w:val="00302C4E"/>
    <w:rsid w:val="003070A2"/>
    <w:rsid w:val="0040472E"/>
    <w:rsid w:val="0040623F"/>
    <w:rsid w:val="004A3A78"/>
    <w:rsid w:val="004D08BF"/>
    <w:rsid w:val="004E4E7B"/>
    <w:rsid w:val="004E6656"/>
    <w:rsid w:val="006525CA"/>
    <w:rsid w:val="006E736D"/>
    <w:rsid w:val="006F2FC1"/>
    <w:rsid w:val="006F44AC"/>
    <w:rsid w:val="00714EAC"/>
    <w:rsid w:val="00784C9E"/>
    <w:rsid w:val="007D0800"/>
    <w:rsid w:val="007D61D5"/>
    <w:rsid w:val="007E677B"/>
    <w:rsid w:val="008172DD"/>
    <w:rsid w:val="00825042"/>
    <w:rsid w:val="0082609F"/>
    <w:rsid w:val="00873F80"/>
    <w:rsid w:val="008B46AA"/>
    <w:rsid w:val="008C6B91"/>
    <w:rsid w:val="00953310"/>
    <w:rsid w:val="00971343"/>
    <w:rsid w:val="009E3FA7"/>
    <w:rsid w:val="00A45F93"/>
    <w:rsid w:val="00A95867"/>
    <w:rsid w:val="00AF513F"/>
    <w:rsid w:val="00B016E9"/>
    <w:rsid w:val="00B5231A"/>
    <w:rsid w:val="00B53B73"/>
    <w:rsid w:val="00B86461"/>
    <w:rsid w:val="00BE5DCB"/>
    <w:rsid w:val="00CE092D"/>
    <w:rsid w:val="00CE751C"/>
    <w:rsid w:val="00D12946"/>
    <w:rsid w:val="00D14A9A"/>
    <w:rsid w:val="00D175D6"/>
    <w:rsid w:val="00D71E84"/>
    <w:rsid w:val="00D760C7"/>
    <w:rsid w:val="00DA149D"/>
    <w:rsid w:val="00DB1760"/>
    <w:rsid w:val="00DD4923"/>
    <w:rsid w:val="00DE32DB"/>
    <w:rsid w:val="00E30474"/>
    <w:rsid w:val="00EC1D3A"/>
    <w:rsid w:val="00F67973"/>
    <w:rsid w:val="00F85A9A"/>
    <w:rsid w:val="03732EE9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3FEFAD85"/>
    <w:rsid w:val="45953EBA"/>
    <w:rsid w:val="47480965"/>
    <w:rsid w:val="4D2A507D"/>
    <w:rsid w:val="51072C25"/>
    <w:rsid w:val="56394327"/>
    <w:rsid w:val="597B081E"/>
    <w:rsid w:val="5C241DD3"/>
    <w:rsid w:val="640121D8"/>
    <w:rsid w:val="64A53DF6"/>
    <w:rsid w:val="64B33C02"/>
    <w:rsid w:val="65FA69DE"/>
    <w:rsid w:val="663D22FA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26B951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1213E7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7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unhideWhenUsed/>
    <w:rsid w:val="00D175D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7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unhideWhenUsed/>
    <w:rsid w:val="00D175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343</Words>
  <Characters>1172</Characters>
  <Application>Microsoft Office Word</Application>
  <DocSecurity>0</DocSecurity>
  <Lines>9</Lines>
  <Paragraphs>3</Paragraphs>
  <ScaleCrop>false</ScaleCrop>
  <Company>Microsoft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14</cp:revision>
  <dcterms:created xsi:type="dcterms:W3CDTF">2022-02-12T05:47:00Z</dcterms:created>
  <dcterms:modified xsi:type="dcterms:W3CDTF">2022-02-27T13:32:00Z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